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E1" w:rsidRPr="00FE33E1" w:rsidRDefault="00FE33E1" w:rsidP="00FE33E1">
      <w:pPr>
        <w:shd w:val="clear" w:color="auto" w:fill="FFFFFF"/>
        <w:spacing w:before="300" w:after="150" w:line="240" w:lineRule="auto"/>
        <w:outlineLvl w:val="0"/>
        <w:rPr>
          <w:rFonts w:ascii="Helvetica" w:eastAsia="Times New Roman" w:hAnsi="Helvetica" w:cs="Helvetica"/>
          <w:color w:val="000000"/>
          <w:kern w:val="36"/>
          <w:sz w:val="34"/>
          <w:szCs w:val="34"/>
        </w:rPr>
      </w:pPr>
      <w:r w:rsidRPr="00FE33E1">
        <w:rPr>
          <w:rFonts w:ascii="Helvetica" w:eastAsia="Times New Roman" w:hAnsi="Helvetica" w:cs="Helvetica"/>
          <w:color w:val="000000"/>
          <w:kern w:val="36"/>
          <w:sz w:val="34"/>
          <w:szCs w:val="34"/>
        </w:rPr>
        <w:t>Минтранс прорабатывает размер скидок для перевозчиков в системе "Платон"</w:t>
      </w:r>
    </w:p>
    <w:p w:rsidR="00FE33E1" w:rsidRPr="00FE33E1" w:rsidRDefault="00FE33E1" w:rsidP="00FE33E1">
      <w:pPr>
        <w:shd w:val="clear" w:color="auto" w:fill="FFFFFF"/>
        <w:spacing w:after="150" w:line="33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876675" cy="2560221"/>
            <wp:effectExtent l="19050" t="0" r="9525" b="0"/>
            <wp:docPr id="1" name="Рисунок 1" descr="Минтранс прорабатывает размер скидок для перевозчиков в системе &quot;Плато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транс прорабатывает размер скидок для перевозчиков в системе &quot;Платон&quot;"/>
                    <pic:cNvPicPr>
                      <a:picLocks noChangeAspect="1" noChangeArrowheads="1"/>
                    </pic:cNvPicPr>
                  </pic:nvPicPr>
                  <pic:blipFill>
                    <a:blip r:embed="rId4"/>
                    <a:srcRect/>
                    <a:stretch>
                      <a:fillRect/>
                    </a:stretch>
                  </pic:blipFill>
                  <pic:spPr bwMode="auto">
                    <a:xfrm>
                      <a:off x="0" y="0"/>
                      <a:ext cx="3876675" cy="2560221"/>
                    </a:xfrm>
                    <a:prstGeom prst="rect">
                      <a:avLst/>
                    </a:prstGeom>
                    <a:noFill/>
                    <a:ln w="9525">
                      <a:noFill/>
                      <a:miter lim="800000"/>
                      <a:headEnd/>
                      <a:tailEnd/>
                    </a:ln>
                  </pic:spPr>
                </pic:pic>
              </a:graphicData>
            </a:graphic>
          </wp:inline>
        </w:drawing>
      </w:r>
    </w:p>
    <w:p w:rsidR="00FE33E1" w:rsidRPr="00FE33E1" w:rsidRDefault="00FE33E1" w:rsidP="00FE33E1">
      <w:pPr>
        <w:shd w:val="clear" w:color="auto" w:fill="FFFFFF"/>
        <w:spacing w:after="150" w:line="330" w:lineRule="atLeast"/>
        <w:ind w:firstLine="567"/>
        <w:jc w:val="both"/>
        <w:rPr>
          <w:rFonts w:ascii="Times New Roman" w:eastAsia="Times New Roman" w:hAnsi="Times New Roman" w:cs="Times New Roman"/>
          <w:color w:val="333333"/>
          <w:sz w:val="24"/>
          <w:szCs w:val="24"/>
        </w:rPr>
      </w:pPr>
      <w:r w:rsidRPr="00FE33E1">
        <w:rPr>
          <w:rFonts w:ascii="Times New Roman" w:eastAsia="Times New Roman" w:hAnsi="Times New Roman" w:cs="Times New Roman"/>
          <w:color w:val="333333"/>
          <w:sz w:val="24"/>
          <w:szCs w:val="24"/>
        </w:rPr>
        <w:t xml:space="preserve">Минтранс РФ проводит расчеты в рамках поручения премьера Дмитрия Медведева о размере скидок, которые будут предоставляться перевозчикам в системе "Платон" пропорционально пробегу по федеральным трассам, рассказал журналистам первый </w:t>
      </w:r>
      <w:proofErr w:type="spellStart"/>
      <w:r w:rsidRPr="00FE33E1">
        <w:rPr>
          <w:rFonts w:ascii="Times New Roman" w:eastAsia="Times New Roman" w:hAnsi="Times New Roman" w:cs="Times New Roman"/>
          <w:color w:val="333333"/>
          <w:sz w:val="24"/>
          <w:szCs w:val="24"/>
        </w:rPr>
        <w:t>замглавы</w:t>
      </w:r>
      <w:proofErr w:type="spellEnd"/>
      <w:r w:rsidRPr="00FE33E1">
        <w:rPr>
          <w:rFonts w:ascii="Times New Roman" w:eastAsia="Times New Roman" w:hAnsi="Times New Roman" w:cs="Times New Roman"/>
          <w:color w:val="333333"/>
          <w:sz w:val="24"/>
          <w:szCs w:val="24"/>
        </w:rPr>
        <w:t xml:space="preserve"> Минтранса Евгений Дитрих.</w:t>
      </w:r>
    </w:p>
    <w:p w:rsidR="00FE33E1" w:rsidRPr="00FE33E1" w:rsidRDefault="00FE33E1" w:rsidP="00FE33E1">
      <w:pPr>
        <w:shd w:val="clear" w:color="auto" w:fill="FFFFFF"/>
        <w:spacing w:after="150" w:line="330" w:lineRule="atLeast"/>
        <w:ind w:firstLine="567"/>
        <w:jc w:val="both"/>
        <w:rPr>
          <w:rFonts w:ascii="Times New Roman" w:eastAsia="Times New Roman" w:hAnsi="Times New Roman" w:cs="Times New Roman"/>
          <w:color w:val="333333"/>
          <w:sz w:val="24"/>
          <w:szCs w:val="24"/>
        </w:rPr>
      </w:pPr>
      <w:r w:rsidRPr="00FE33E1">
        <w:rPr>
          <w:rFonts w:ascii="Times New Roman" w:eastAsia="Times New Roman" w:hAnsi="Times New Roman" w:cs="Times New Roman"/>
          <w:color w:val="333333"/>
          <w:sz w:val="24"/>
          <w:szCs w:val="24"/>
        </w:rPr>
        <w:t>"Мы рассказывали, что эти скидки будут проработаны в рамках поручения председателя правительства, эту работу сейчас проводим, расчеты такого рода мы сейчас делаем. Мы понимаем, что размер этих скидок должен носить не очень значительный характер, поскольку ущерб, нанесенный грузовиками, нам все равно необходимо компенсировать. Для стимулирования развития бизнеса, чтобы понизить нагрузку, мы прорабатываем размеры такой платы", — сказал Дитрих.</w:t>
      </w:r>
    </w:p>
    <w:p w:rsidR="00FE33E1" w:rsidRPr="00FE33E1" w:rsidRDefault="00FE33E1" w:rsidP="00FE33E1">
      <w:pPr>
        <w:shd w:val="clear" w:color="auto" w:fill="FFFFFF"/>
        <w:spacing w:after="150" w:line="330" w:lineRule="atLeast"/>
        <w:ind w:firstLine="567"/>
        <w:jc w:val="both"/>
        <w:rPr>
          <w:rFonts w:ascii="Times New Roman" w:eastAsia="Times New Roman" w:hAnsi="Times New Roman" w:cs="Times New Roman"/>
          <w:color w:val="333333"/>
          <w:sz w:val="24"/>
          <w:szCs w:val="24"/>
        </w:rPr>
      </w:pPr>
      <w:r w:rsidRPr="00FE33E1">
        <w:rPr>
          <w:rFonts w:ascii="Times New Roman" w:eastAsia="Times New Roman" w:hAnsi="Times New Roman" w:cs="Times New Roman"/>
          <w:color w:val="333333"/>
          <w:sz w:val="24"/>
          <w:szCs w:val="24"/>
        </w:rPr>
        <w:t>"Предварительно мы говорили о том, что для различных групп пользователей протяженность пробега (</w:t>
      </w:r>
      <w:proofErr w:type="spellStart"/>
      <w:r w:rsidRPr="00FE33E1">
        <w:rPr>
          <w:rFonts w:ascii="Times New Roman" w:eastAsia="Times New Roman" w:hAnsi="Times New Roman" w:cs="Times New Roman"/>
          <w:color w:val="333333"/>
          <w:sz w:val="24"/>
          <w:szCs w:val="24"/>
        </w:rPr>
        <w:t>большегруза</w:t>
      </w:r>
      <w:proofErr w:type="spellEnd"/>
      <w:r w:rsidRPr="00FE33E1">
        <w:rPr>
          <w:rFonts w:ascii="Times New Roman" w:eastAsia="Times New Roman" w:hAnsi="Times New Roman" w:cs="Times New Roman"/>
          <w:color w:val="333333"/>
          <w:sz w:val="24"/>
          <w:szCs w:val="24"/>
        </w:rPr>
        <w:t xml:space="preserve"> – ред.), после которого может наступить такая скидка, может составить от 60 до 95 тысяч километров. Размеры скидок мы сейчас прорабатываем", — также добавил он.</w:t>
      </w:r>
    </w:p>
    <w:p w:rsidR="00FE33E1" w:rsidRPr="00FE33E1" w:rsidRDefault="00FE33E1" w:rsidP="00FE33E1">
      <w:pPr>
        <w:shd w:val="clear" w:color="auto" w:fill="FFFFFF"/>
        <w:spacing w:after="150" w:line="330" w:lineRule="atLeast"/>
        <w:ind w:firstLine="567"/>
        <w:jc w:val="both"/>
        <w:rPr>
          <w:rFonts w:ascii="Times New Roman" w:eastAsia="Times New Roman" w:hAnsi="Times New Roman" w:cs="Times New Roman"/>
          <w:color w:val="333333"/>
          <w:sz w:val="24"/>
          <w:szCs w:val="24"/>
        </w:rPr>
      </w:pPr>
      <w:r w:rsidRPr="00FE33E1">
        <w:rPr>
          <w:rFonts w:ascii="Times New Roman" w:eastAsia="Times New Roman" w:hAnsi="Times New Roman" w:cs="Times New Roman"/>
          <w:color w:val="333333"/>
          <w:sz w:val="24"/>
          <w:szCs w:val="24"/>
        </w:rPr>
        <w:t>Медведев по итогам встречи с представителями малого и среднего бизнеса в области автоперевозок грузов дал ряд поручений по работе системы "Платон". В частности, ФНС вместе с оператором системы "Платон" РТИТС было поручено обеспечить в упрощенном порядке предоставление льгот по транспортному налогу юридическим и физическим лицам. Минтрансу, Минэкономразвития и Минфину Медведев поручил подготовить предложения о применении скидок при расчете размера платы в системе "Платон" с учетом величины пробега транспортного средства по федеральным трассам.</w:t>
      </w:r>
    </w:p>
    <w:p w:rsidR="00FE33E1" w:rsidRPr="00FE33E1" w:rsidRDefault="00FE33E1" w:rsidP="00FE33E1">
      <w:pPr>
        <w:shd w:val="clear" w:color="auto" w:fill="FFFFFF"/>
        <w:spacing w:after="150" w:line="330" w:lineRule="atLeast"/>
        <w:ind w:firstLine="567"/>
        <w:jc w:val="both"/>
        <w:rPr>
          <w:rFonts w:ascii="Times New Roman" w:eastAsia="Times New Roman" w:hAnsi="Times New Roman" w:cs="Times New Roman"/>
          <w:color w:val="333333"/>
          <w:sz w:val="24"/>
          <w:szCs w:val="24"/>
        </w:rPr>
      </w:pPr>
      <w:r w:rsidRPr="00FE33E1">
        <w:rPr>
          <w:rFonts w:ascii="Times New Roman" w:eastAsia="Times New Roman" w:hAnsi="Times New Roman" w:cs="Times New Roman"/>
          <w:color w:val="333333"/>
          <w:sz w:val="24"/>
          <w:szCs w:val="24"/>
        </w:rPr>
        <w:t>Система "Платон" была введена в строй 15 ноября 2015 года. Деньги идут в федеральный дорожный фонд в виде компенсации за разрушение трасс грузовиками массой более 12 тонн.</w:t>
      </w:r>
    </w:p>
    <w:p w:rsidR="005A4567" w:rsidRDefault="005A4567"/>
    <w:sectPr w:rsidR="005A4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3E1"/>
    <w:rsid w:val="005A4567"/>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E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E33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E3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554958">
      <w:bodyDiv w:val="1"/>
      <w:marLeft w:val="0"/>
      <w:marRight w:val="0"/>
      <w:marTop w:val="0"/>
      <w:marBottom w:val="0"/>
      <w:divBdr>
        <w:top w:val="none" w:sz="0" w:space="0" w:color="auto"/>
        <w:left w:val="none" w:sz="0" w:space="0" w:color="auto"/>
        <w:bottom w:val="none" w:sz="0" w:space="0" w:color="auto"/>
        <w:right w:val="none" w:sz="0" w:space="0" w:color="auto"/>
      </w:divBdr>
      <w:divsChild>
        <w:div w:id="1107314760">
          <w:marLeft w:val="0"/>
          <w:marRight w:val="0"/>
          <w:marTop w:val="0"/>
          <w:marBottom w:val="0"/>
          <w:divBdr>
            <w:top w:val="none" w:sz="0" w:space="0" w:color="auto"/>
            <w:left w:val="none" w:sz="0" w:space="0" w:color="auto"/>
            <w:bottom w:val="none" w:sz="0" w:space="0" w:color="auto"/>
            <w:right w:val="none" w:sz="0" w:space="0" w:color="auto"/>
          </w:divBdr>
          <w:divsChild>
            <w:div w:id="122332459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2017-05-19T07:40:00Z</dcterms:created>
  <dcterms:modified xsi:type="dcterms:W3CDTF">2017-05-19T07:41:00Z</dcterms:modified>
</cp:coreProperties>
</file>